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74F6" w14:textId="77777777" w:rsidR="00DB30BF" w:rsidRDefault="00DB30BF" w:rsidP="00DB30B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7B4BC7D5" wp14:editId="253E3396">
            <wp:extent cx="1257300" cy="1143000"/>
            <wp:effectExtent l="0" t="0" r="0" b="0"/>
            <wp:docPr id="1" name="Picture 1" descr="../../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OS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4B718" w14:textId="77777777" w:rsidR="00DB30BF" w:rsidRDefault="00DB30BF" w:rsidP="00DB30B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Meeting of the Board of Directors</w:t>
      </w:r>
    </w:p>
    <w:p w14:paraId="6D40D043" w14:textId="16C140C1" w:rsidR="00DB30BF" w:rsidRDefault="00DB30BF" w:rsidP="00DB30B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December 1st, 9:00 am to 11:00 am </w:t>
      </w:r>
    </w:p>
    <w:p w14:paraId="6A828230" w14:textId="77777777" w:rsidR="00DB30BF" w:rsidRDefault="00DB30BF" w:rsidP="00DB30B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Tualatin, Oregon</w:t>
      </w:r>
    </w:p>
    <w:p w14:paraId="2BC9625A" w14:textId="77777777" w:rsidR="00DB30BF" w:rsidRDefault="00DB30BF" w:rsidP="00DB30BF">
      <w:pPr>
        <w:spacing w:after="0" w:line="240" w:lineRule="auto"/>
        <w:jc w:val="center"/>
        <w:rPr>
          <w:rFonts w:ascii="BookAntiqua" w:eastAsia="Calibri" w:hAnsi="BookAntiqua" w:cs="Times New Roman"/>
          <w:b/>
          <w:sz w:val="18"/>
          <w:szCs w:val="18"/>
        </w:rPr>
      </w:pPr>
    </w:p>
    <w:p w14:paraId="67CED449" w14:textId="77777777" w:rsidR="00DB30BF" w:rsidRDefault="00DB30BF" w:rsidP="00DB30BF">
      <w:pPr>
        <w:spacing w:after="0" w:line="240" w:lineRule="auto"/>
        <w:jc w:val="center"/>
        <w:rPr>
          <w:rFonts w:ascii="BookAntiqua" w:eastAsia="Calibri" w:hAnsi="BookAntiqua" w:cs="Times New Roman"/>
          <w:b/>
          <w:sz w:val="18"/>
          <w:szCs w:val="18"/>
        </w:rPr>
      </w:pPr>
    </w:p>
    <w:p w14:paraId="04B2DA33" w14:textId="77777777" w:rsidR="00DB30BF" w:rsidRDefault="00DB30BF" w:rsidP="00DB30B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BookAntiqua" w:eastAsia="Calibri" w:hAnsi="BookAntiqua" w:cs="Times New Roman"/>
          <w:b/>
          <w:sz w:val="18"/>
          <w:szCs w:val="18"/>
        </w:rPr>
        <w:t>Call to Order</w:t>
      </w:r>
      <w:r>
        <w:rPr>
          <w:rFonts w:ascii="BookAntiqua" w:eastAsia="Calibri" w:hAnsi="BookAntiqua" w:cs="Times New Roman"/>
          <w:sz w:val="18"/>
          <w:szCs w:val="18"/>
        </w:rPr>
        <w:t xml:space="preserve"> </w:t>
      </w:r>
    </w:p>
    <w:p w14:paraId="5AABD9D5" w14:textId="5BFF6885" w:rsidR="00DB30BF" w:rsidRPr="003D3A39" w:rsidRDefault="0002625D" w:rsidP="0002625D">
      <w:pPr>
        <w:pStyle w:val="ListParagraph"/>
        <w:numPr>
          <w:ilvl w:val="0"/>
          <w:numId w:val="15"/>
        </w:numPr>
        <w:spacing w:after="0" w:line="240" w:lineRule="auto"/>
        <w:rPr>
          <w:rFonts w:ascii="Book Antiqua" w:eastAsia="Calibri" w:hAnsi="Book Antiqua" w:cs="Times New Roman"/>
          <w:sz w:val="18"/>
          <w:szCs w:val="18"/>
        </w:rPr>
      </w:pPr>
      <w:r w:rsidRPr="003D3A39">
        <w:rPr>
          <w:rFonts w:ascii="Book Antiqua" w:eastAsia="Calibri" w:hAnsi="Book Antiqua" w:cs="Times New Roman"/>
          <w:sz w:val="18"/>
          <w:szCs w:val="18"/>
        </w:rPr>
        <w:t xml:space="preserve">Meeting called to order at 9:13 am by Natasha Schwartz </w:t>
      </w:r>
    </w:p>
    <w:p w14:paraId="0DD0A370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181AB81C" w14:textId="77777777" w:rsidR="00DB30BF" w:rsidRDefault="00DB30BF" w:rsidP="00DB30B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b/>
          <w:sz w:val="18"/>
          <w:szCs w:val="18"/>
        </w:rPr>
        <w:t>Roll Call</w:t>
      </w:r>
      <w:r>
        <w:rPr>
          <w:rFonts w:ascii="BookAntiqua" w:eastAsia="Calibri" w:hAnsi="BookAntiqua" w:cs="Times New Roman"/>
          <w:sz w:val="18"/>
          <w:szCs w:val="18"/>
        </w:rPr>
        <w:t xml:space="preserve"> </w:t>
      </w:r>
    </w:p>
    <w:p w14:paraId="5415DB65" w14:textId="77777777" w:rsidR="00DB30BF" w:rsidRDefault="00DB30BF" w:rsidP="00DB30BF">
      <w:pPr>
        <w:pStyle w:val="ListParagraph"/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658E87A2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27F638CE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>
        <w:rPr>
          <w:rFonts w:ascii="BookAntiqua" w:eastAsia="Calibri" w:hAnsi="BookAntiqua" w:cs="Times New Roman"/>
          <w:b/>
          <w:sz w:val="18"/>
          <w:szCs w:val="18"/>
        </w:rPr>
        <w:t xml:space="preserve">Those Present: </w:t>
      </w:r>
    </w:p>
    <w:p w14:paraId="2BEE0058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648FEAB6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b/>
          <w:sz w:val="18"/>
          <w:szCs w:val="18"/>
        </w:rPr>
        <w:tab/>
        <w:t xml:space="preserve">2018-2019 Board: </w:t>
      </w:r>
    </w:p>
    <w:p w14:paraId="002C318C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b/>
          <w:sz w:val="18"/>
          <w:szCs w:val="18"/>
        </w:rPr>
        <w:tab/>
      </w:r>
    </w:p>
    <w:p w14:paraId="3A756AC7" w14:textId="52A382B9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="000032DE">
        <w:rPr>
          <w:rFonts w:ascii="BookAntiqua" w:eastAsia="Calibri" w:hAnsi="BookAntiqua" w:cs="Times New Roman"/>
          <w:sz w:val="18"/>
          <w:szCs w:val="18"/>
        </w:rPr>
        <w:t xml:space="preserve">Natasha Schwartz, </w:t>
      </w:r>
      <w:r>
        <w:rPr>
          <w:rFonts w:ascii="BookAntiqua" w:eastAsia="Calibri" w:hAnsi="BookAntiqua" w:cs="Times New Roman"/>
          <w:sz w:val="18"/>
          <w:szCs w:val="18"/>
        </w:rPr>
        <w:t xml:space="preserve">President </w:t>
      </w:r>
    </w:p>
    <w:p w14:paraId="458E207F" w14:textId="0BBCE9F0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="000032DE">
        <w:rPr>
          <w:rFonts w:ascii="BookAntiqua" w:eastAsia="Calibri" w:hAnsi="BookAntiqua" w:cs="Times New Roman"/>
          <w:sz w:val="18"/>
          <w:szCs w:val="18"/>
        </w:rPr>
        <w:t xml:space="preserve">Bill Simmons, </w:t>
      </w:r>
      <w:r>
        <w:rPr>
          <w:rFonts w:ascii="BookAntiqua" w:eastAsia="Calibri" w:hAnsi="BookAntiqua" w:cs="Times New Roman"/>
          <w:sz w:val="18"/>
          <w:szCs w:val="18"/>
        </w:rPr>
        <w:t xml:space="preserve">Vice president  </w:t>
      </w:r>
    </w:p>
    <w:p w14:paraId="788185F2" w14:textId="40521248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="000032DE">
        <w:rPr>
          <w:rFonts w:ascii="BookAntiqua" w:eastAsia="Calibri" w:hAnsi="BookAntiqua" w:cs="Times New Roman"/>
          <w:sz w:val="18"/>
          <w:szCs w:val="18"/>
        </w:rPr>
        <w:t>Stephanie Breeden,</w:t>
      </w:r>
      <w:r>
        <w:rPr>
          <w:rFonts w:ascii="BookAntiqua" w:eastAsia="Calibri" w:hAnsi="BookAntiqua" w:cs="Times New Roman"/>
          <w:sz w:val="18"/>
          <w:szCs w:val="18"/>
        </w:rPr>
        <w:t xml:space="preserve"> Secretary </w:t>
      </w:r>
    </w:p>
    <w:p w14:paraId="1BFC7EA4" w14:textId="68350575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="000032DE">
        <w:rPr>
          <w:rFonts w:ascii="BookAntiqua" w:eastAsia="Calibri" w:hAnsi="BookAntiqua" w:cs="Times New Roman"/>
          <w:sz w:val="18"/>
          <w:szCs w:val="18"/>
        </w:rPr>
        <w:t xml:space="preserve">Josette </w:t>
      </w:r>
      <w:r w:rsidR="00675312">
        <w:rPr>
          <w:rFonts w:ascii="BookAntiqua" w:eastAsia="Calibri" w:hAnsi="BookAntiqua" w:cs="Times New Roman"/>
          <w:sz w:val="18"/>
          <w:szCs w:val="18"/>
        </w:rPr>
        <w:t>Villaro, Treasurer</w:t>
      </w:r>
      <w:r>
        <w:rPr>
          <w:rFonts w:ascii="BookAntiqua" w:eastAsia="Calibri" w:hAnsi="BookAntiqua" w:cs="Times New Roman"/>
          <w:sz w:val="18"/>
          <w:szCs w:val="18"/>
        </w:rPr>
        <w:t xml:space="preserve"> </w:t>
      </w:r>
    </w:p>
    <w:p w14:paraId="40931871" w14:textId="697F06FD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="000032DE">
        <w:rPr>
          <w:rFonts w:ascii="BookAntiqua" w:eastAsia="Calibri" w:hAnsi="BookAntiqua" w:cs="Times New Roman"/>
          <w:sz w:val="18"/>
          <w:szCs w:val="18"/>
        </w:rPr>
        <w:t xml:space="preserve">Cori Briscoe, </w:t>
      </w:r>
      <w:r>
        <w:rPr>
          <w:rFonts w:ascii="BookAntiqua" w:eastAsia="Calibri" w:hAnsi="BookAntiqua" w:cs="Times New Roman"/>
          <w:sz w:val="18"/>
          <w:szCs w:val="18"/>
        </w:rPr>
        <w:t xml:space="preserve">Breakthrough to Nursing </w:t>
      </w:r>
      <w:r w:rsidR="00030203">
        <w:rPr>
          <w:rFonts w:ascii="BookAntiqua" w:eastAsia="Calibri" w:hAnsi="BookAntiqua" w:cs="Times New Roman"/>
          <w:sz w:val="18"/>
          <w:szCs w:val="18"/>
        </w:rPr>
        <w:t>(</w:t>
      </w:r>
      <w:r w:rsidR="0002625D">
        <w:rPr>
          <w:rFonts w:ascii="BookAntiqua" w:eastAsia="Calibri" w:hAnsi="BookAntiqua" w:cs="Times New Roman"/>
          <w:sz w:val="18"/>
          <w:szCs w:val="18"/>
        </w:rPr>
        <w:t>n</w:t>
      </w:r>
      <w:r w:rsidR="00030203">
        <w:rPr>
          <w:rFonts w:ascii="BookAntiqua" w:eastAsia="Calibri" w:hAnsi="BookAntiqua" w:cs="Times New Roman"/>
          <w:sz w:val="18"/>
          <w:szCs w:val="18"/>
        </w:rPr>
        <w:t xml:space="preserve">ot present) </w:t>
      </w:r>
    </w:p>
    <w:p w14:paraId="661D9019" w14:textId="4C7CA54B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="000032DE">
        <w:rPr>
          <w:rFonts w:ascii="BookAntiqua" w:eastAsia="Calibri" w:hAnsi="BookAntiqua" w:cs="Times New Roman"/>
          <w:sz w:val="18"/>
          <w:szCs w:val="18"/>
        </w:rPr>
        <w:t xml:space="preserve">Leah Jenkins, </w:t>
      </w:r>
      <w:r w:rsidR="00D829FD">
        <w:rPr>
          <w:rFonts w:ascii="BookAntiqua" w:eastAsia="Calibri" w:hAnsi="BookAntiqua" w:cs="Times New Roman"/>
          <w:sz w:val="18"/>
          <w:szCs w:val="18"/>
        </w:rPr>
        <w:t>Media</w:t>
      </w:r>
      <w:r w:rsidR="0002625D">
        <w:rPr>
          <w:rFonts w:ascii="BookAntiqua" w:eastAsia="Calibri" w:hAnsi="BookAntiqua" w:cs="Times New Roman"/>
          <w:sz w:val="18"/>
          <w:szCs w:val="18"/>
        </w:rPr>
        <w:t xml:space="preserve"> (not present) </w:t>
      </w:r>
    </w:p>
    <w:p w14:paraId="172E0240" w14:textId="3AA758E2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="000032DE">
        <w:rPr>
          <w:rFonts w:ascii="BookAntiqua" w:eastAsia="Calibri" w:hAnsi="BookAntiqua" w:cs="Times New Roman"/>
          <w:sz w:val="18"/>
          <w:szCs w:val="18"/>
        </w:rPr>
        <w:t xml:space="preserve">Lindsey Garlinghouse, </w:t>
      </w:r>
      <w:r>
        <w:rPr>
          <w:rFonts w:ascii="BookAntiqua" w:eastAsia="Calibri" w:hAnsi="BookAntiqua" w:cs="Times New Roman"/>
          <w:sz w:val="18"/>
          <w:szCs w:val="18"/>
        </w:rPr>
        <w:t>Professional Development</w:t>
      </w:r>
    </w:p>
    <w:p w14:paraId="5B190BB1" w14:textId="7C8526A9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="000032DE">
        <w:rPr>
          <w:rFonts w:ascii="BookAntiqua" w:eastAsia="Calibri" w:hAnsi="BookAntiqua" w:cs="Times New Roman"/>
          <w:sz w:val="18"/>
          <w:szCs w:val="18"/>
        </w:rPr>
        <w:t xml:space="preserve">Lisa Johnson, </w:t>
      </w:r>
      <w:r>
        <w:rPr>
          <w:rFonts w:ascii="BookAntiqua" w:eastAsia="Calibri" w:hAnsi="BookAntiqua" w:cs="Times New Roman"/>
          <w:sz w:val="18"/>
          <w:szCs w:val="18"/>
        </w:rPr>
        <w:t xml:space="preserve">Community Outreach </w:t>
      </w:r>
    </w:p>
    <w:p w14:paraId="029383CC" w14:textId="2F5133C2" w:rsidR="00D829FD" w:rsidRDefault="00D829FD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="000032DE">
        <w:rPr>
          <w:rFonts w:ascii="BookAntiqua" w:eastAsia="Calibri" w:hAnsi="BookAntiqua" w:cs="Times New Roman"/>
          <w:sz w:val="18"/>
          <w:szCs w:val="18"/>
        </w:rPr>
        <w:t xml:space="preserve">Elizabeth Downing, </w:t>
      </w:r>
      <w:r>
        <w:rPr>
          <w:rFonts w:ascii="BookAntiqua" w:eastAsia="Calibri" w:hAnsi="BookAntiqua" w:cs="Times New Roman"/>
          <w:sz w:val="18"/>
          <w:szCs w:val="18"/>
        </w:rPr>
        <w:t>Membership</w:t>
      </w:r>
    </w:p>
    <w:p w14:paraId="6AE27936" w14:textId="5EC733AD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="00030203">
        <w:rPr>
          <w:rFonts w:ascii="BookAntiqua" w:eastAsia="Calibri" w:hAnsi="BookAntiqua" w:cs="Times New Roman"/>
          <w:sz w:val="18"/>
          <w:szCs w:val="18"/>
        </w:rPr>
        <w:t xml:space="preserve">Caroline Allison, </w:t>
      </w:r>
      <w:r>
        <w:rPr>
          <w:rFonts w:ascii="BookAntiqua" w:eastAsia="Calibri" w:hAnsi="BookAntiqua" w:cs="Times New Roman"/>
          <w:sz w:val="18"/>
          <w:szCs w:val="18"/>
        </w:rPr>
        <w:t xml:space="preserve">Nominations and Elections </w:t>
      </w:r>
    </w:p>
    <w:p w14:paraId="0D510CBF" w14:textId="64DE18F1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="00030203">
        <w:rPr>
          <w:rFonts w:ascii="BookAntiqua" w:eastAsia="Calibri" w:hAnsi="BookAntiqua" w:cs="Times New Roman"/>
          <w:sz w:val="18"/>
          <w:szCs w:val="18"/>
        </w:rPr>
        <w:t xml:space="preserve">Meghan Stadeli, </w:t>
      </w:r>
      <w:r>
        <w:rPr>
          <w:rFonts w:ascii="BookAntiqua" w:eastAsia="Calibri" w:hAnsi="BookAntiqua" w:cs="Times New Roman"/>
          <w:sz w:val="18"/>
          <w:szCs w:val="18"/>
        </w:rPr>
        <w:t xml:space="preserve">Legislative Director </w:t>
      </w:r>
      <w:r w:rsidR="0002625D">
        <w:rPr>
          <w:rFonts w:ascii="BookAntiqua" w:eastAsia="Calibri" w:hAnsi="BookAntiqua" w:cs="Times New Roman"/>
          <w:sz w:val="18"/>
          <w:szCs w:val="18"/>
        </w:rPr>
        <w:t xml:space="preserve">(not present) </w:t>
      </w:r>
    </w:p>
    <w:p w14:paraId="376FC891" w14:textId="0EA4DE02" w:rsidR="0002625D" w:rsidRDefault="0002625D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  <w:t xml:space="preserve">Larlene </w:t>
      </w:r>
      <w:r w:rsidR="002B56DE">
        <w:rPr>
          <w:rFonts w:ascii="BookAntiqua" w:eastAsia="Calibri" w:hAnsi="BookAntiqua" w:cs="Times New Roman"/>
          <w:sz w:val="18"/>
          <w:szCs w:val="18"/>
        </w:rPr>
        <w:t xml:space="preserve">Dunsmuir </w:t>
      </w:r>
    </w:p>
    <w:p w14:paraId="7962C63D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</w:p>
    <w:p w14:paraId="5D5BFD9B" w14:textId="77777777" w:rsidR="00DB30BF" w:rsidRDefault="00DB30BF" w:rsidP="00DB30B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b/>
          <w:sz w:val="18"/>
          <w:szCs w:val="18"/>
        </w:rPr>
        <w:t>Approval of Minutes</w:t>
      </w:r>
    </w:p>
    <w:p w14:paraId="2D1D0F6E" w14:textId="524EFD36" w:rsidR="00DB30BF" w:rsidRDefault="0002625D" w:rsidP="0002625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>Natasha motion</w:t>
      </w:r>
      <w:r w:rsidR="00675312">
        <w:rPr>
          <w:rFonts w:ascii="BookAntiqua" w:eastAsia="Calibri" w:hAnsi="BookAntiqua" w:cs="Times New Roman"/>
          <w:sz w:val="18"/>
          <w:szCs w:val="18"/>
        </w:rPr>
        <w:t>ed</w:t>
      </w:r>
      <w:r>
        <w:rPr>
          <w:rFonts w:ascii="BookAntiqua" w:eastAsia="Calibri" w:hAnsi="BookAntiqua" w:cs="Times New Roman"/>
          <w:sz w:val="18"/>
          <w:szCs w:val="18"/>
        </w:rPr>
        <w:t xml:space="preserve"> to approve minutes, Lindsey second</w:t>
      </w:r>
      <w:r w:rsidR="00675312">
        <w:rPr>
          <w:rFonts w:ascii="BookAntiqua" w:eastAsia="Calibri" w:hAnsi="BookAntiqua" w:cs="Times New Roman"/>
          <w:sz w:val="18"/>
          <w:szCs w:val="18"/>
        </w:rPr>
        <w:t>ed</w:t>
      </w:r>
      <w:r>
        <w:rPr>
          <w:rFonts w:ascii="BookAntiqua" w:eastAsia="Calibri" w:hAnsi="BookAntiqua" w:cs="Times New Roman"/>
          <w:sz w:val="18"/>
          <w:szCs w:val="18"/>
        </w:rPr>
        <w:t xml:space="preserve"> motion, motion carried </w:t>
      </w:r>
    </w:p>
    <w:p w14:paraId="4EE5CCEC" w14:textId="77777777" w:rsidR="00DB30BF" w:rsidRDefault="00DB30BF" w:rsidP="00DB30BF">
      <w:pPr>
        <w:pStyle w:val="ListParagraph"/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</w:p>
    <w:p w14:paraId="60F34B08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70924ED1" w14:textId="3B39DB8F" w:rsidR="00DB30BF" w:rsidRDefault="00DB30BF" w:rsidP="0002625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 w:rsidRPr="0002625D">
        <w:rPr>
          <w:rFonts w:ascii="BookAntiqua" w:eastAsia="Calibri" w:hAnsi="BookAntiqua" w:cs="Times New Roman"/>
          <w:b/>
          <w:sz w:val="18"/>
          <w:szCs w:val="18"/>
        </w:rPr>
        <w:t>Report of the President</w:t>
      </w:r>
      <w:r w:rsidRPr="0002625D">
        <w:rPr>
          <w:rFonts w:ascii="BookAntiqua" w:eastAsia="Calibri" w:hAnsi="BookAntiqua" w:cs="Times New Roman"/>
          <w:sz w:val="18"/>
          <w:szCs w:val="18"/>
        </w:rPr>
        <w:t xml:space="preserve"> </w:t>
      </w:r>
    </w:p>
    <w:p w14:paraId="35A8C9E7" w14:textId="7FAC9771" w:rsidR="0002625D" w:rsidRPr="0014126E" w:rsidRDefault="0002625D" w:rsidP="0002625D">
      <w:pPr>
        <w:pStyle w:val="ListParagraph"/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 w:rsidRPr="0014126E">
        <w:rPr>
          <w:rFonts w:ascii="BookAntiqua" w:eastAsia="Calibri" w:hAnsi="BookAntiqua" w:cs="Times New Roman"/>
          <w:b/>
          <w:sz w:val="18"/>
          <w:szCs w:val="18"/>
        </w:rPr>
        <w:t xml:space="preserve">Mid-year recap </w:t>
      </w:r>
    </w:p>
    <w:p w14:paraId="06186BFE" w14:textId="7F2C130B" w:rsidR="0002625D" w:rsidRDefault="0002625D" w:rsidP="0002625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Natasha is now west coast chair of state presidents, was elected at mid-year conference </w:t>
      </w:r>
    </w:p>
    <w:p w14:paraId="58E38FF8" w14:textId="7B43380A" w:rsidR="00304AC4" w:rsidRDefault="00304AC4" w:rsidP="0002625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Natasha will talk to ONA staff about non-profit incorporation </w:t>
      </w:r>
    </w:p>
    <w:p w14:paraId="481058B0" w14:textId="22DD837D" w:rsidR="0002625D" w:rsidRPr="003B0F98" w:rsidRDefault="0002625D" w:rsidP="003B0F9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Received a lot of info on how to do convention – there needs to be a house of delegates </w:t>
      </w:r>
    </w:p>
    <w:p w14:paraId="5807DFEB" w14:textId="7B1E3AD8" w:rsidR="003B0F98" w:rsidRDefault="003B0F98" w:rsidP="0002625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Need to follow NSNA guidelines on voting </w:t>
      </w:r>
    </w:p>
    <w:p w14:paraId="51C4589E" w14:textId="4A0BBF0C" w:rsidR="003B0F98" w:rsidRDefault="003B0F98" w:rsidP="0002625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Need to </w:t>
      </w:r>
      <w:proofErr w:type="gramStart"/>
      <w:r>
        <w:rPr>
          <w:rFonts w:ascii="BookAntiqua" w:eastAsia="Calibri" w:hAnsi="BookAntiqua" w:cs="Times New Roman"/>
          <w:sz w:val="18"/>
          <w:szCs w:val="18"/>
        </w:rPr>
        <w:t>look into</w:t>
      </w:r>
      <w:proofErr w:type="gramEnd"/>
      <w:r>
        <w:rPr>
          <w:rFonts w:ascii="BookAntiqua" w:eastAsia="Calibri" w:hAnsi="BookAntiqua" w:cs="Times New Roman"/>
          <w:sz w:val="18"/>
          <w:szCs w:val="18"/>
        </w:rPr>
        <w:t xml:space="preserve"> how schools determine who votes and represents each school </w:t>
      </w:r>
    </w:p>
    <w:p w14:paraId="564A5699" w14:textId="3FACFD36" w:rsidR="003B0F98" w:rsidRDefault="003B0F98" w:rsidP="0002625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Next board needs to have policies, because we only have bylaws </w:t>
      </w:r>
    </w:p>
    <w:p w14:paraId="6A7ACFE4" w14:textId="7C16060A" w:rsidR="003B0F98" w:rsidRPr="0002625D" w:rsidRDefault="003B0F98" w:rsidP="0002625D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Need to look at bylaws before convention and adjust </w:t>
      </w:r>
      <w:r w:rsidR="002B56DE">
        <w:rPr>
          <w:rFonts w:ascii="BookAntiqua" w:eastAsia="Calibri" w:hAnsi="BookAntiqua" w:cs="Times New Roman"/>
          <w:sz w:val="18"/>
          <w:szCs w:val="18"/>
        </w:rPr>
        <w:t xml:space="preserve">accordingly </w:t>
      </w:r>
    </w:p>
    <w:p w14:paraId="6D9582F0" w14:textId="7407B3F2" w:rsidR="00DB30BF" w:rsidRPr="0014126E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Pr="0014126E">
        <w:rPr>
          <w:rFonts w:ascii="BookAntiqua" w:eastAsia="Calibri" w:hAnsi="BookAntiqua" w:cs="Times New Roman"/>
          <w:b/>
          <w:sz w:val="18"/>
          <w:szCs w:val="18"/>
        </w:rPr>
        <w:t xml:space="preserve">Convention assignments </w:t>
      </w:r>
    </w:p>
    <w:p w14:paraId="1BCD2601" w14:textId="3E69F965" w:rsidR="00DB30BF" w:rsidRDefault="003B0F98" w:rsidP="003B0F9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Go through assignments as everyone goes through reports </w:t>
      </w:r>
    </w:p>
    <w:p w14:paraId="02917B20" w14:textId="656FDF6A" w:rsidR="003B0F98" w:rsidRDefault="003B0F98" w:rsidP="003B0F9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Keynote speaker is Nurse Blake, need to make sure hotel was booked </w:t>
      </w:r>
    </w:p>
    <w:p w14:paraId="0FDADB13" w14:textId="637EEE5D" w:rsidR="003B0F98" w:rsidRDefault="003B0F98" w:rsidP="003B0F9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Registration: 30 for members and 35 for nonmembers </w:t>
      </w:r>
    </w:p>
    <w:p w14:paraId="178B45C5" w14:textId="0EA26ADB" w:rsidR="003B0F98" w:rsidRDefault="003B0F98" w:rsidP="003B0F9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Need to promote now, and go with price increase as incentive, might not go through with it if sign-ups increase </w:t>
      </w:r>
    </w:p>
    <w:p w14:paraId="07EA0311" w14:textId="6B6B5794" w:rsidR="003B0F98" w:rsidRDefault="003B0F98" w:rsidP="003B0F9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Discounted hotel rate for people who sign-up that are traveling </w:t>
      </w:r>
    </w:p>
    <w:p w14:paraId="100BA6BB" w14:textId="1CBC0A6D" w:rsidR="003B0F98" w:rsidRPr="003B0F98" w:rsidRDefault="003B0F98" w:rsidP="003B0F9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Natasha will contact KGW </w:t>
      </w:r>
      <w:proofErr w:type="gramStart"/>
      <w:r>
        <w:rPr>
          <w:rFonts w:ascii="BookAntiqua" w:eastAsia="Calibri" w:hAnsi="BookAntiqua" w:cs="Times New Roman"/>
          <w:sz w:val="18"/>
          <w:szCs w:val="18"/>
        </w:rPr>
        <w:t>later on</w:t>
      </w:r>
      <w:proofErr w:type="gramEnd"/>
      <w:r>
        <w:rPr>
          <w:rFonts w:ascii="BookAntiqua" w:eastAsia="Calibri" w:hAnsi="BookAntiqua" w:cs="Times New Roman"/>
          <w:sz w:val="18"/>
          <w:szCs w:val="18"/>
        </w:rPr>
        <w:t xml:space="preserve"> </w:t>
      </w:r>
    </w:p>
    <w:p w14:paraId="2837AEBC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7B3728E0" w14:textId="77777777" w:rsidR="00DB30BF" w:rsidRDefault="00DB30BF" w:rsidP="00DB30BF">
      <w:pPr>
        <w:shd w:val="clear" w:color="auto" w:fill="FFFFFF"/>
        <w:spacing w:after="0" w:line="240" w:lineRule="auto"/>
        <w:ind w:left="720" w:hanging="720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          5.    </w:t>
      </w:r>
      <w:r>
        <w:rPr>
          <w:rFonts w:ascii="BookAntiqua" w:eastAsia="Calibri" w:hAnsi="BookAntiqua" w:cs="Times New Roman"/>
          <w:b/>
          <w:sz w:val="18"/>
          <w:szCs w:val="18"/>
        </w:rPr>
        <w:t>Report of the Treasurer</w:t>
      </w:r>
      <w:r>
        <w:rPr>
          <w:rFonts w:ascii="BookAntiqua" w:eastAsia="Calibri" w:hAnsi="BookAntiqua" w:cs="Times New Roman"/>
          <w:sz w:val="18"/>
          <w:szCs w:val="18"/>
        </w:rPr>
        <w:t xml:space="preserve"> </w:t>
      </w:r>
    </w:p>
    <w:p w14:paraId="69F3E082" w14:textId="1FAF6A48" w:rsidR="00DB30BF" w:rsidRPr="002B56DE" w:rsidRDefault="00DB30BF" w:rsidP="00DB30BF">
      <w:pPr>
        <w:shd w:val="clear" w:color="auto" w:fill="FFFFFF"/>
        <w:spacing w:after="0" w:line="240" w:lineRule="auto"/>
        <w:ind w:firstLine="720"/>
        <w:rPr>
          <w:rFonts w:ascii="BookAntiqua" w:eastAsia="Calibri" w:hAnsi="BookAntiqua" w:cs="Times New Roman"/>
          <w:b/>
          <w:sz w:val="18"/>
          <w:szCs w:val="18"/>
        </w:rPr>
      </w:pPr>
      <w:r w:rsidRPr="002B56DE">
        <w:rPr>
          <w:rFonts w:ascii="BookAntiqua" w:eastAsia="Calibri" w:hAnsi="BookAntiqua" w:cs="Times New Roman"/>
          <w:b/>
          <w:sz w:val="18"/>
          <w:szCs w:val="18"/>
        </w:rPr>
        <w:t xml:space="preserve"> Financial Report</w:t>
      </w:r>
    </w:p>
    <w:p w14:paraId="278CFF56" w14:textId="1D91AE01" w:rsidR="003B0F98" w:rsidRDefault="003B0F98" w:rsidP="003B0F9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Started November with about 26,000 </w:t>
      </w:r>
    </w:p>
    <w:p w14:paraId="1D541132" w14:textId="27FF7273" w:rsidR="003B0F98" w:rsidRPr="003B0F98" w:rsidRDefault="003B0F98" w:rsidP="003B0F9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Total revenue of 765, and spent 1,000 for deposit on Nurse Blake </w:t>
      </w:r>
    </w:p>
    <w:p w14:paraId="78E029EB" w14:textId="0DD663AC" w:rsidR="003B0F98" w:rsidRDefault="003B0F98" w:rsidP="003B0F9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 w:rsidRPr="003B0F98">
        <w:rPr>
          <w:rFonts w:ascii="BookAntiqua" w:eastAsia="Calibri" w:hAnsi="BookAntiqua" w:cs="Times New Roman"/>
          <w:sz w:val="18"/>
          <w:szCs w:val="18"/>
        </w:rPr>
        <w:t xml:space="preserve">Quote for convention catering is about 6,062 (cost for 250 people) </w:t>
      </w:r>
    </w:p>
    <w:p w14:paraId="32006FF6" w14:textId="438D5898" w:rsidR="00151652" w:rsidRDefault="003B0F98" w:rsidP="0015165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>Cut down on choices of food offered and that will cut down cost</w:t>
      </w:r>
    </w:p>
    <w:p w14:paraId="208CAAE5" w14:textId="1D3C53FF" w:rsidR="00151652" w:rsidRDefault="00151652" w:rsidP="0015165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Only serve coffee and tea for breakfast </w:t>
      </w:r>
    </w:p>
    <w:p w14:paraId="4BF8B969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1FEDD759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          6.   </w:t>
      </w:r>
      <w:r>
        <w:rPr>
          <w:rFonts w:ascii="BookAntiqua" w:eastAsia="Calibri" w:hAnsi="BookAntiqua" w:cs="Times New Roman"/>
          <w:b/>
          <w:sz w:val="18"/>
          <w:szCs w:val="18"/>
        </w:rPr>
        <w:t xml:space="preserve"> Community outreach report </w:t>
      </w:r>
    </w:p>
    <w:p w14:paraId="026B41E2" w14:textId="2F10AEE6" w:rsidR="00DB30BF" w:rsidRPr="002B56DE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b/>
          <w:sz w:val="18"/>
          <w:szCs w:val="18"/>
        </w:rPr>
        <w:tab/>
      </w:r>
      <w:r w:rsidRPr="002B56DE">
        <w:rPr>
          <w:rFonts w:ascii="BookAntiqua" w:eastAsia="Calibri" w:hAnsi="BookAntiqua" w:cs="Times New Roman"/>
          <w:b/>
          <w:sz w:val="18"/>
          <w:szCs w:val="18"/>
        </w:rPr>
        <w:t>Outreach update</w:t>
      </w:r>
    </w:p>
    <w:p w14:paraId="2E1275C9" w14:textId="6CC1ED01" w:rsidR="00417F6F" w:rsidRDefault="00627091" w:rsidP="00417F6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Healthcare fair had 44 volunteers, 5 for PCC </w:t>
      </w:r>
    </w:p>
    <w:p w14:paraId="66AE3B5E" w14:textId="669682A2" w:rsidR="00627091" w:rsidRDefault="00627091" w:rsidP="00417F6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>Snowcap is increasing to doing 1</w:t>
      </w:r>
      <w:r w:rsidRPr="00627091">
        <w:rPr>
          <w:rFonts w:ascii="BookAntiqua" w:eastAsia="Calibri" w:hAnsi="BookAntiqua" w:cs="Times New Roman"/>
          <w:sz w:val="18"/>
          <w:szCs w:val="18"/>
          <w:vertAlign w:val="superscript"/>
        </w:rPr>
        <w:t>st</w:t>
      </w:r>
      <w:r>
        <w:rPr>
          <w:rFonts w:ascii="BookAntiqua" w:eastAsia="Calibri" w:hAnsi="BookAntiqua" w:cs="Times New Roman"/>
          <w:sz w:val="18"/>
          <w:szCs w:val="18"/>
        </w:rPr>
        <w:t xml:space="preserve"> and 4</w:t>
      </w:r>
      <w:r w:rsidRPr="00627091">
        <w:rPr>
          <w:rFonts w:ascii="BookAntiqua" w:eastAsia="Calibri" w:hAnsi="BookAntiqua" w:cs="Times New Roman"/>
          <w:sz w:val="18"/>
          <w:szCs w:val="18"/>
          <w:vertAlign w:val="superscript"/>
        </w:rPr>
        <w:t>th</w:t>
      </w:r>
      <w:r>
        <w:rPr>
          <w:rFonts w:ascii="BookAntiqua" w:eastAsia="Calibri" w:hAnsi="BookAntiqua" w:cs="Times New Roman"/>
          <w:sz w:val="18"/>
          <w:szCs w:val="18"/>
        </w:rPr>
        <w:t xml:space="preserve"> Mondays each month </w:t>
      </w:r>
    </w:p>
    <w:p w14:paraId="371E8121" w14:textId="311DE5E2" w:rsidR="00F235FD" w:rsidRPr="00417F6F" w:rsidRDefault="00F235FD" w:rsidP="00417F6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Add snowcap sign-up to website </w:t>
      </w:r>
    </w:p>
    <w:p w14:paraId="7A4AC3FA" w14:textId="0E1AB5BB" w:rsidR="00DB30BF" w:rsidRPr="002B56DE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Pr="002B56DE">
        <w:rPr>
          <w:rFonts w:ascii="BookAntiqua" w:eastAsia="Calibri" w:hAnsi="BookAntiqua" w:cs="Times New Roman"/>
          <w:b/>
          <w:sz w:val="18"/>
          <w:szCs w:val="18"/>
        </w:rPr>
        <w:t xml:space="preserve">Sign up volunteer organizer </w:t>
      </w:r>
    </w:p>
    <w:p w14:paraId="31BA7CF5" w14:textId="08EC8CE8" w:rsidR="00627091" w:rsidRDefault="00627091" w:rsidP="0062709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Tool that sends out automatic reminders and lets manager know who has signed up and who has cancelled </w:t>
      </w:r>
    </w:p>
    <w:p w14:paraId="1853FD17" w14:textId="469A0ABD" w:rsidR="00627091" w:rsidRDefault="00627091" w:rsidP="00627091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Tool that we could use for OSNA </w:t>
      </w:r>
    </w:p>
    <w:p w14:paraId="1E9AC609" w14:textId="46E5E950" w:rsidR="00627091" w:rsidRPr="002B56DE" w:rsidRDefault="00627091" w:rsidP="00627091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 w:rsidRPr="002B56DE">
        <w:rPr>
          <w:rFonts w:ascii="BookAntiqua" w:eastAsia="Calibri" w:hAnsi="BookAntiqua" w:cs="Times New Roman"/>
          <w:b/>
          <w:sz w:val="18"/>
          <w:szCs w:val="18"/>
        </w:rPr>
        <w:t xml:space="preserve">New election form is ready to go, and be uploaded on website </w:t>
      </w:r>
    </w:p>
    <w:p w14:paraId="16CD4D2C" w14:textId="73CB4B30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  <w:t xml:space="preserve"> </w:t>
      </w:r>
    </w:p>
    <w:p w14:paraId="7F33CB8A" w14:textId="3CC82DEC" w:rsidR="00DB30BF" w:rsidRPr="00F235FD" w:rsidRDefault="00DB30BF" w:rsidP="00F235FD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          </w:t>
      </w:r>
      <w:r w:rsidR="00D829FD">
        <w:rPr>
          <w:rFonts w:ascii="BookAntiqua" w:eastAsia="Calibri" w:hAnsi="BookAntiqua" w:cs="Times New Roman"/>
          <w:sz w:val="18"/>
          <w:szCs w:val="18"/>
        </w:rPr>
        <w:t>7</w:t>
      </w:r>
      <w:r>
        <w:rPr>
          <w:rFonts w:ascii="BookAntiqua" w:eastAsia="Calibri" w:hAnsi="BookAntiqua" w:cs="Times New Roman"/>
          <w:sz w:val="18"/>
          <w:szCs w:val="18"/>
        </w:rPr>
        <w:t>.</w:t>
      </w:r>
      <w:r>
        <w:rPr>
          <w:rFonts w:ascii="BookAntiqua" w:eastAsia="Calibri" w:hAnsi="BookAntiqua" w:cs="Times New Roman"/>
          <w:sz w:val="18"/>
          <w:szCs w:val="18"/>
        </w:rPr>
        <w:tab/>
      </w:r>
      <w:r>
        <w:rPr>
          <w:rFonts w:ascii="BookAntiqua" w:eastAsia="Calibri" w:hAnsi="BookAntiqua" w:cs="Times New Roman"/>
          <w:b/>
          <w:sz w:val="18"/>
          <w:szCs w:val="18"/>
        </w:rPr>
        <w:t xml:space="preserve">Media </w:t>
      </w:r>
      <w:r>
        <w:rPr>
          <w:rFonts w:ascii="BookAntiqua" w:eastAsia="Calibri" w:hAnsi="BookAntiqua" w:cs="Times New Roman"/>
          <w:sz w:val="18"/>
          <w:szCs w:val="18"/>
        </w:rPr>
        <w:t xml:space="preserve"> </w:t>
      </w:r>
    </w:p>
    <w:p w14:paraId="2534A53A" w14:textId="57CF56BF" w:rsidR="00DB30BF" w:rsidRPr="002B56DE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 w:rsidRPr="002B56DE">
        <w:rPr>
          <w:rFonts w:ascii="BookAntiqua" w:eastAsia="Calibri" w:hAnsi="BookAntiqua" w:cs="Times New Roman"/>
          <w:b/>
          <w:sz w:val="18"/>
          <w:szCs w:val="18"/>
        </w:rPr>
        <w:tab/>
        <w:t xml:space="preserve">Bone marrow match event </w:t>
      </w:r>
    </w:p>
    <w:p w14:paraId="647EDE05" w14:textId="7EE05BC9" w:rsidR="00F235FD" w:rsidRPr="00F235FD" w:rsidRDefault="00F235FD" w:rsidP="00F235FD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Come to a lot of state conventions, aim to get people on the registry, possible contact to attend convention </w:t>
      </w:r>
    </w:p>
    <w:p w14:paraId="36C05167" w14:textId="599AA841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      </w:t>
      </w:r>
    </w:p>
    <w:p w14:paraId="1D35A7EC" w14:textId="2D8DC64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          </w:t>
      </w:r>
      <w:r w:rsidR="00D829FD">
        <w:rPr>
          <w:rFonts w:ascii="BookAntiqua" w:eastAsia="Calibri" w:hAnsi="BookAntiqua" w:cs="Times New Roman"/>
          <w:sz w:val="18"/>
          <w:szCs w:val="18"/>
        </w:rPr>
        <w:t>8.</w:t>
      </w:r>
      <w:r>
        <w:rPr>
          <w:rFonts w:ascii="BookAntiqua" w:eastAsia="Calibri" w:hAnsi="BookAntiqua" w:cs="Times New Roman"/>
          <w:sz w:val="18"/>
          <w:szCs w:val="18"/>
        </w:rPr>
        <w:t xml:space="preserve"> </w:t>
      </w:r>
      <w:r>
        <w:rPr>
          <w:rFonts w:ascii="BookAntiqua" w:eastAsia="Calibri" w:hAnsi="BookAntiqua" w:cs="Times New Roman"/>
          <w:sz w:val="18"/>
          <w:szCs w:val="18"/>
        </w:rPr>
        <w:tab/>
      </w:r>
      <w:r w:rsidRPr="00DB30BF">
        <w:rPr>
          <w:rFonts w:ascii="BookAntiqua" w:eastAsia="Calibri" w:hAnsi="BookAntiqua" w:cs="Times New Roman"/>
          <w:b/>
          <w:sz w:val="18"/>
          <w:szCs w:val="18"/>
        </w:rPr>
        <w:t xml:space="preserve">Nominations and Elections </w:t>
      </w:r>
    </w:p>
    <w:p w14:paraId="1AB2A976" w14:textId="15EFF418" w:rsidR="00DB30BF" w:rsidRPr="002B56DE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b/>
          <w:sz w:val="18"/>
          <w:szCs w:val="18"/>
        </w:rPr>
        <w:tab/>
      </w:r>
      <w:r w:rsidRPr="002B56DE">
        <w:rPr>
          <w:rFonts w:ascii="BookAntiqua" w:eastAsia="Calibri" w:hAnsi="BookAntiqua" w:cs="Times New Roman"/>
          <w:b/>
          <w:sz w:val="18"/>
          <w:szCs w:val="18"/>
        </w:rPr>
        <w:t xml:space="preserve">Applications are done </w:t>
      </w:r>
    </w:p>
    <w:p w14:paraId="3173F0A5" w14:textId="6E4EBE58" w:rsidR="00EB64AC" w:rsidRDefault="00EB64AC" w:rsidP="00EB64A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It is a google form, as creators we can see everyone’s answers </w:t>
      </w:r>
    </w:p>
    <w:p w14:paraId="6F3D1B6C" w14:textId="46DAB744" w:rsidR="00EB64AC" w:rsidRPr="00EB64AC" w:rsidRDefault="00EB64AC" w:rsidP="00EB64AC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Included option to upload headshot and give name of faculty reference for us to contact </w:t>
      </w:r>
    </w:p>
    <w:p w14:paraId="1091E994" w14:textId="4FB58491" w:rsidR="00DB30BF" w:rsidRPr="002B56DE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 w:rsidRPr="00DB30BF">
        <w:rPr>
          <w:rFonts w:ascii="BookAntiqua" w:eastAsia="Calibri" w:hAnsi="BookAntiqua" w:cs="Times New Roman"/>
          <w:sz w:val="18"/>
          <w:szCs w:val="18"/>
        </w:rPr>
        <w:tab/>
      </w:r>
      <w:r w:rsidRPr="002B56DE">
        <w:rPr>
          <w:rFonts w:ascii="BookAntiqua" w:eastAsia="Calibri" w:hAnsi="BookAntiqua" w:cs="Times New Roman"/>
          <w:b/>
          <w:sz w:val="18"/>
          <w:szCs w:val="18"/>
        </w:rPr>
        <w:t xml:space="preserve">Email SNA chapters to promote running for board positions </w:t>
      </w:r>
    </w:p>
    <w:p w14:paraId="01AB98DA" w14:textId="67CA15EB" w:rsidR="00EB64AC" w:rsidRPr="00EB64AC" w:rsidRDefault="00EB64AC" w:rsidP="00EB64AC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Need to have form on website or email form to chapter presidents and add to email blast about signing up for convention </w:t>
      </w:r>
    </w:p>
    <w:p w14:paraId="0ECD4A98" w14:textId="4EB7C4CB" w:rsidR="00D829FD" w:rsidRPr="002B56DE" w:rsidRDefault="00DB30BF" w:rsidP="00D829FD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 w:rsidRPr="00DB30BF">
        <w:rPr>
          <w:rFonts w:ascii="BookAntiqua" w:eastAsia="Calibri" w:hAnsi="BookAntiqua" w:cs="Times New Roman"/>
          <w:sz w:val="18"/>
          <w:szCs w:val="18"/>
        </w:rPr>
        <w:tab/>
      </w:r>
      <w:r w:rsidRPr="002B56DE">
        <w:rPr>
          <w:rFonts w:ascii="BookAntiqua" w:eastAsia="Calibri" w:hAnsi="BookAntiqua" w:cs="Times New Roman"/>
          <w:b/>
          <w:sz w:val="18"/>
          <w:szCs w:val="18"/>
        </w:rPr>
        <w:t xml:space="preserve">Make profile of current or past board members </w:t>
      </w:r>
    </w:p>
    <w:p w14:paraId="7B057337" w14:textId="534B9CE6" w:rsidR="00EB64AC" w:rsidRDefault="00EB64AC" w:rsidP="00EB64AC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Profile people who are formerly or currently on the board at convention </w:t>
      </w:r>
    </w:p>
    <w:p w14:paraId="16CEFEBF" w14:textId="02D77272" w:rsidR="00EB64AC" w:rsidRDefault="00EB64AC" w:rsidP="00EB64AC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Caroline will seek out interviews over Christmas break and add to website and brochures at convention </w:t>
      </w:r>
    </w:p>
    <w:p w14:paraId="1FA48E17" w14:textId="4D7A557B" w:rsidR="00D829FD" w:rsidRDefault="002B56DE" w:rsidP="00D829FD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 w:rsidRPr="0014126E">
        <w:rPr>
          <w:rFonts w:ascii="BookAntiqua" w:eastAsia="Calibri" w:hAnsi="BookAntiqua" w:cs="Times New Roman"/>
          <w:b/>
          <w:sz w:val="18"/>
          <w:szCs w:val="18"/>
        </w:rPr>
        <w:tab/>
      </w:r>
      <w:r w:rsidR="00675312">
        <w:rPr>
          <w:rFonts w:ascii="BookAntiqua" w:eastAsia="Calibri" w:hAnsi="BookAntiqua" w:cs="Times New Roman"/>
          <w:b/>
          <w:sz w:val="18"/>
          <w:szCs w:val="18"/>
        </w:rPr>
        <w:t>G</w:t>
      </w:r>
      <w:r w:rsidRPr="0014126E">
        <w:rPr>
          <w:rFonts w:ascii="BookAntiqua" w:eastAsia="Calibri" w:hAnsi="BookAntiqua" w:cs="Times New Roman"/>
          <w:b/>
          <w:sz w:val="18"/>
          <w:szCs w:val="18"/>
        </w:rPr>
        <w:t>iving</w:t>
      </w:r>
      <w:r w:rsidR="00675312">
        <w:rPr>
          <w:rFonts w:ascii="BookAntiqua" w:eastAsia="Calibri" w:hAnsi="BookAntiqua" w:cs="Times New Roman"/>
          <w:b/>
          <w:sz w:val="18"/>
          <w:szCs w:val="18"/>
        </w:rPr>
        <w:t xml:space="preserve"> volunteers</w:t>
      </w:r>
      <w:r w:rsidRPr="0014126E">
        <w:rPr>
          <w:rFonts w:ascii="BookAntiqua" w:eastAsia="Calibri" w:hAnsi="BookAntiqua" w:cs="Times New Roman"/>
          <w:b/>
          <w:sz w:val="18"/>
          <w:szCs w:val="18"/>
        </w:rPr>
        <w:t xml:space="preserve"> coupon code </w:t>
      </w:r>
      <w:r w:rsidR="0014126E" w:rsidRPr="0014126E">
        <w:rPr>
          <w:rFonts w:ascii="BookAntiqua" w:eastAsia="Calibri" w:hAnsi="BookAntiqua" w:cs="Times New Roman"/>
          <w:b/>
          <w:sz w:val="18"/>
          <w:szCs w:val="18"/>
        </w:rPr>
        <w:t xml:space="preserve">for discount to convention </w:t>
      </w:r>
    </w:p>
    <w:p w14:paraId="64FCA403" w14:textId="77777777" w:rsidR="00675312" w:rsidRDefault="00675312" w:rsidP="00D829FD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</w:p>
    <w:p w14:paraId="6557EA8D" w14:textId="0C6AE425" w:rsidR="00DB30BF" w:rsidRPr="00D829FD" w:rsidRDefault="00D829FD" w:rsidP="00D829FD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b/>
          <w:sz w:val="18"/>
          <w:szCs w:val="18"/>
        </w:rPr>
        <w:t xml:space="preserve">           9.</w:t>
      </w:r>
      <w:r>
        <w:rPr>
          <w:rFonts w:ascii="BookAntiqua" w:eastAsia="Calibri" w:hAnsi="BookAntiqua" w:cs="Times New Roman"/>
          <w:b/>
          <w:sz w:val="18"/>
          <w:szCs w:val="18"/>
        </w:rPr>
        <w:tab/>
        <w:t xml:space="preserve"> Professional </w:t>
      </w:r>
      <w:r w:rsidR="00DB30BF" w:rsidRPr="00D829FD">
        <w:rPr>
          <w:rFonts w:ascii="BookAntiqua" w:eastAsia="Calibri" w:hAnsi="BookAntiqua" w:cs="Times New Roman"/>
          <w:b/>
          <w:sz w:val="18"/>
          <w:szCs w:val="18"/>
        </w:rPr>
        <w:t xml:space="preserve">Development </w:t>
      </w:r>
    </w:p>
    <w:p w14:paraId="4B9253E2" w14:textId="096E5110" w:rsidR="00DB30BF" w:rsidRPr="002B56DE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b/>
          <w:sz w:val="18"/>
          <w:szCs w:val="18"/>
        </w:rPr>
        <w:tab/>
      </w:r>
      <w:r w:rsidRPr="002B56DE">
        <w:rPr>
          <w:rFonts w:ascii="BookAntiqua" w:eastAsia="Calibri" w:hAnsi="BookAntiqua" w:cs="Times New Roman"/>
          <w:b/>
          <w:sz w:val="18"/>
          <w:szCs w:val="18"/>
        </w:rPr>
        <w:t>Speaker confirmations and pending responses from potential speakers</w:t>
      </w:r>
    </w:p>
    <w:p w14:paraId="68288FA7" w14:textId="6B002A95" w:rsidR="00EB64AC" w:rsidRDefault="00EB64AC" w:rsidP="00EB64A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Reached out to 13 speakers, and </w:t>
      </w:r>
      <w:r w:rsidR="006755AB">
        <w:rPr>
          <w:rFonts w:ascii="BookAntiqua" w:eastAsia="Calibri" w:hAnsi="BookAntiqua" w:cs="Times New Roman"/>
          <w:sz w:val="18"/>
          <w:szCs w:val="18"/>
        </w:rPr>
        <w:t xml:space="preserve">6 </w:t>
      </w:r>
      <w:r>
        <w:rPr>
          <w:rFonts w:ascii="BookAntiqua" w:eastAsia="Calibri" w:hAnsi="BookAntiqua" w:cs="Times New Roman"/>
          <w:sz w:val="18"/>
          <w:szCs w:val="18"/>
        </w:rPr>
        <w:t xml:space="preserve">confirmed </w:t>
      </w:r>
    </w:p>
    <w:p w14:paraId="026F31BF" w14:textId="553EE767" w:rsidR="006755AB" w:rsidRDefault="006755AB" w:rsidP="00EB64A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Waiting to hear back from others </w:t>
      </w:r>
      <w:bookmarkStart w:id="0" w:name="_GoBack"/>
      <w:bookmarkEnd w:id="0"/>
    </w:p>
    <w:p w14:paraId="28528660" w14:textId="5626D53C" w:rsidR="00EB64AC" w:rsidRDefault="006755AB" w:rsidP="00EB64AC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Lindsey will contact ONA about not doing roadshow </w:t>
      </w:r>
    </w:p>
    <w:p w14:paraId="35F88510" w14:textId="574F6D8E" w:rsidR="00EE0924" w:rsidRPr="00EE0924" w:rsidRDefault="00EE0924" w:rsidP="00EE092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Possibly need to do panels </w:t>
      </w:r>
    </w:p>
    <w:p w14:paraId="47A8E216" w14:textId="1D2AD254" w:rsidR="00DB30BF" w:rsidRPr="002B56DE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 w:rsidRPr="00DB30BF">
        <w:rPr>
          <w:rFonts w:ascii="BookAntiqua" w:eastAsia="Calibri" w:hAnsi="BookAntiqua" w:cs="Times New Roman"/>
          <w:sz w:val="18"/>
          <w:szCs w:val="18"/>
        </w:rPr>
        <w:tab/>
      </w:r>
      <w:r w:rsidRPr="002B56DE">
        <w:rPr>
          <w:rFonts w:ascii="BookAntiqua" w:eastAsia="Calibri" w:hAnsi="BookAntiqua" w:cs="Times New Roman"/>
          <w:b/>
          <w:sz w:val="18"/>
          <w:szCs w:val="18"/>
        </w:rPr>
        <w:t xml:space="preserve">Convention breakout session schedule and room assignments </w:t>
      </w:r>
    </w:p>
    <w:p w14:paraId="0ED3B005" w14:textId="11681282" w:rsidR="007A0E32" w:rsidRDefault="007A0E32" w:rsidP="007A0E3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4 breakout sessions panels of max 4 speakers that repeat so everyone can attend </w:t>
      </w:r>
    </w:p>
    <w:p w14:paraId="609AB5DA" w14:textId="600B7B67" w:rsidR="007A0E32" w:rsidRDefault="007A0E32" w:rsidP="007A0E3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Have room monitors to regulate occupancy </w:t>
      </w:r>
    </w:p>
    <w:p w14:paraId="338A1541" w14:textId="137244F2" w:rsidR="007A0E32" w:rsidRPr="007A0E32" w:rsidRDefault="007A0E32" w:rsidP="007A0E3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Larlene made rough schedule of convention day that will be added to google drive </w:t>
      </w:r>
    </w:p>
    <w:p w14:paraId="55988696" w14:textId="6434D0E7" w:rsidR="007A0E32" w:rsidRPr="002B56DE" w:rsidRDefault="00DB30BF" w:rsidP="007A0E32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 w:rsidRPr="00DB30BF">
        <w:rPr>
          <w:rFonts w:ascii="BookAntiqua" w:eastAsia="Calibri" w:hAnsi="BookAntiqua" w:cs="Times New Roman"/>
          <w:sz w:val="18"/>
          <w:szCs w:val="18"/>
        </w:rPr>
        <w:tab/>
      </w:r>
      <w:r w:rsidRPr="002B56DE">
        <w:rPr>
          <w:rFonts w:ascii="BookAntiqua" w:eastAsia="Calibri" w:hAnsi="BookAntiqua" w:cs="Times New Roman"/>
          <w:b/>
          <w:sz w:val="18"/>
          <w:szCs w:val="18"/>
        </w:rPr>
        <w:t>Gift baskets/gift cards/thank-</w:t>
      </w:r>
      <w:proofErr w:type="spellStart"/>
      <w:r w:rsidRPr="002B56DE">
        <w:rPr>
          <w:rFonts w:ascii="BookAntiqua" w:eastAsia="Calibri" w:hAnsi="BookAntiqua" w:cs="Times New Roman"/>
          <w:b/>
          <w:sz w:val="18"/>
          <w:szCs w:val="18"/>
        </w:rPr>
        <w:t>yous</w:t>
      </w:r>
      <w:proofErr w:type="spellEnd"/>
      <w:r w:rsidRPr="002B56DE">
        <w:rPr>
          <w:rFonts w:ascii="BookAntiqua" w:eastAsia="Calibri" w:hAnsi="BookAntiqua" w:cs="Times New Roman"/>
          <w:b/>
          <w:sz w:val="18"/>
          <w:szCs w:val="18"/>
        </w:rPr>
        <w:t xml:space="preserve"> for speakers</w:t>
      </w:r>
    </w:p>
    <w:p w14:paraId="593F1671" w14:textId="3CB27FE1" w:rsidR="007A0E32" w:rsidRPr="007A0E32" w:rsidRDefault="007A0E32" w:rsidP="007A0E32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Coffee mug and gift card, and card that board signs </w:t>
      </w:r>
    </w:p>
    <w:p w14:paraId="685FE481" w14:textId="121D0563" w:rsidR="00DB30BF" w:rsidRPr="002B56DE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 w:rsidRPr="002B56DE">
        <w:rPr>
          <w:rFonts w:ascii="BookAntiqua" w:eastAsia="Calibri" w:hAnsi="BookAntiqua" w:cs="Times New Roman"/>
          <w:b/>
          <w:sz w:val="18"/>
          <w:szCs w:val="18"/>
        </w:rPr>
        <w:tab/>
        <w:t xml:space="preserve">Convention task sharing with other board members </w:t>
      </w:r>
    </w:p>
    <w:p w14:paraId="7E645E42" w14:textId="193F15DC" w:rsidR="00533871" w:rsidRDefault="00533871" w:rsidP="00533871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Needing to pass off tasks because of graduation </w:t>
      </w:r>
    </w:p>
    <w:p w14:paraId="190A600E" w14:textId="70A847CD" w:rsidR="00DB30BF" w:rsidRPr="002B56DE" w:rsidRDefault="00533871" w:rsidP="00DB30BF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Lisa will manage speakers </w:t>
      </w:r>
    </w:p>
    <w:p w14:paraId="7B8CBDC9" w14:textId="5DAC925B" w:rsidR="00533871" w:rsidRPr="00533871" w:rsidRDefault="00533871" w:rsidP="00533871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Larlene will put Lindsey in contact with KP to make transition easy </w:t>
      </w:r>
    </w:p>
    <w:p w14:paraId="341D4A78" w14:textId="77777777" w:rsidR="00DB30BF" w:rsidRP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4CA33B0E" w14:textId="59A78543" w:rsidR="003D3A39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           10.    </w:t>
      </w:r>
      <w:r>
        <w:rPr>
          <w:rFonts w:ascii="BookAntiqua" w:eastAsia="Calibri" w:hAnsi="BookAntiqua" w:cs="Times New Roman"/>
          <w:b/>
          <w:sz w:val="18"/>
          <w:szCs w:val="18"/>
        </w:rPr>
        <w:t xml:space="preserve">Any new business: </w:t>
      </w:r>
    </w:p>
    <w:p w14:paraId="719DEB10" w14:textId="46A7055B" w:rsidR="003D3A39" w:rsidRDefault="003D3A39" w:rsidP="003D3A3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 w:rsidRPr="003D3A39">
        <w:rPr>
          <w:rFonts w:ascii="BookAntiqua" w:eastAsia="Calibri" w:hAnsi="BookAntiqua" w:cs="Times New Roman"/>
          <w:sz w:val="18"/>
          <w:szCs w:val="18"/>
        </w:rPr>
        <w:t xml:space="preserve">ONA will help get vendors for convention </w:t>
      </w:r>
    </w:p>
    <w:p w14:paraId="10854176" w14:textId="5F1F7926" w:rsidR="003D3A39" w:rsidRPr="003D3A39" w:rsidRDefault="003D3A39" w:rsidP="003D3A3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So </w:t>
      </w:r>
      <w:proofErr w:type="gramStart"/>
      <w:r>
        <w:rPr>
          <w:rFonts w:ascii="BookAntiqua" w:eastAsia="Calibri" w:hAnsi="BookAntiqua" w:cs="Times New Roman"/>
          <w:sz w:val="18"/>
          <w:szCs w:val="18"/>
        </w:rPr>
        <w:t>far</w:t>
      </w:r>
      <w:proofErr w:type="gramEnd"/>
      <w:r>
        <w:rPr>
          <w:rFonts w:ascii="BookAntiqua" w:eastAsia="Calibri" w:hAnsi="BookAntiqua" w:cs="Times New Roman"/>
          <w:sz w:val="18"/>
          <w:szCs w:val="18"/>
        </w:rPr>
        <w:t xml:space="preserve"> we have 4 vendors </w:t>
      </w:r>
    </w:p>
    <w:p w14:paraId="02CEDA7C" w14:textId="6C2CA5DD" w:rsidR="003D3A39" w:rsidRDefault="003D3A39" w:rsidP="003D3A3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 w:rsidRPr="003D3A39">
        <w:rPr>
          <w:rFonts w:ascii="BookAntiqua" w:eastAsia="Calibri" w:hAnsi="BookAntiqua" w:cs="Times New Roman"/>
          <w:sz w:val="18"/>
          <w:szCs w:val="18"/>
        </w:rPr>
        <w:t xml:space="preserve">Idea of passport to go to vendors and get OSNA swag </w:t>
      </w:r>
    </w:p>
    <w:p w14:paraId="07E3FF88" w14:textId="47189A9B" w:rsidR="00EB64AC" w:rsidRPr="003D3A39" w:rsidRDefault="00EB64AC" w:rsidP="003D3A3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PCC volunteers may be able to help with swag bags </w:t>
      </w:r>
    </w:p>
    <w:p w14:paraId="54A074FA" w14:textId="77777777" w:rsidR="003D3A39" w:rsidRPr="003D3A39" w:rsidRDefault="003D3A39" w:rsidP="003D3A3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 w:rsidRPr="003D3A39">
        <w:rPr>
          <w:rFonts w:ascii="BookAntiqua" w:eastAsia="Calibri" w:hAnsi="BookAntiqua" w:cs="Times New Roman"/>
          <w:sz w:val="18"/>
          <w:szCs w:val="18"/>
        </w:rPr>
        <w:lastRenderedPageBreak/>
        <w:t xml:space="preserve">Possible raffle </w:t>
      </w:r>
    </w:p>
    <w:p w14:paraId="0AB04298" w14:textId="7F710FE7" w:rsidR="003D3A39" w:rsidRDefault="003D3A39" w:rsidP="003D3A3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 w:rsidRPr="003D3A39">
        <w:rPr>
          <w:rFonts w:ascii="BookAntiqua" w:eastAsia="Calibri" w:hAnsi="BookAntiqua" w:cs="Times New Roman"/>
          <w:sz w:val="18"/>
          <w:szCs w:val="18"/>
        </w:rPr>
        <w:t xml:space="preserve">Not ordering any new merchandise besides items being given away </w:t>
      </w:r>
    </w:p>
    <w:p w14:paraId="6727D614" w14:textId="7F08DB98" w:rsidR="003D3A39" w:rsidRDefault="003D3A39" w:rsidP="003D3A3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Contact Che to see who they ordered from </w:t>
      </w:r>
    </w:p>
    <w:p w14:paraId="11DD5646" w14:textId="3F197F47" w:rsidR="003D3A39" w:rsidRDefault="003D3A39" w:rsidP="003D3A3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ONA can also help with ordering </w:t>
      </w:r>
      <w:r w:rsidR="00F235FD">
        <w:rPr>
          <w:rFonts w:ascii="BookAntiqua" w:eastAsia="Calibri" w:hAnsi="BookAntiqua" w:cs="Times New Roman"/>
          <w:sz w:val="18"/>
          <w:szCs w:val="18"/>
        </w:rPr>
        <w:t xml:space="preserve">(Casey) </w:t>
      </w:r>
    </w:p>
    <w:p w14:paraId="375CF9C0" w14:textId="21CBC671" w:rsidR="00DB30BF" w:rsidRPr="007A0E32" w:rsidRDefault="00EB64AC" w:rsidP="00D5745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 w:rsidRPr="006755AB">
        <w:rPr>
          <w:rFonts w:ascii="BookAntiqua" w:eastAsia="Calibri" w:hAnsi="BookAntiqua" w:cs="Times New Roman"/>
          <w:sz w:val="18"/>
          <w:szCs w:val="18"/>
        </w:rPr>
        <w:t xml:space="preserve">Contact Che and Jesse about house of delegates </w:t>
      </w:r>
    </w:p>
    <w:p w14:paraId="21889E51" w14:textId="525DCD81" w:rsidR="007A0E32" w:rsidRPr="007A0E32" w:rsidRDefault="007A0E32" w:rsidP="00D5745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>Natasha will c</w:t>
      </w:r>
      <w:r w:rsidRPr="007A0E32">
        <w:rPr>
          <w:rFonts w:ascii="BookAntiqua" w:eastAsia="Calibri" w:hAnsi="BookAntiqua" w:cs="Times New Roman"/>
          <w:sz w:val="18"/>
          <w:szCs w:val="18"/>
        </w:rPr>
        <w:t xml:space="preserve">ontact Che about getting Kaiser residency program as vendor </w:t>
      </w:r>
    </w:p>
    <w:p w14:paraId="0AD1725A" w14:textId="28A9EEA5" w:rsidR="007A0E32" w:rsidRPr="007A0E32" w:rsidRDefault="007A0E32" w:rsidP="00D5745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 w:rsidRPr="007A0E32">
        <w:rPr>
          <w:rFonts w:ascii="BookAntiqua" w:eastAsia="Calibri" w:hAnsi="BookAntiqua" w:cs="Times New Roman"/>
          <w:sz w:val="18"/>
          <w:szCs w:val="18"/>
        </w:rPr>
        <w:t xml:space="preserve">Need to find out about doing boxed lunches </w:t>
      </w:r>
    </w:p>
    <w:p w14:paraId="6E3BDC69" w14:textId="73A1AF58" w:rsidR="00EE0924" w:rsidRDefault="006755AB" w:rsidP="00EE092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 w:rsidRPr="006755AB">
        <w:rPr>
          <w:rFonts w:ascii="BookAntiqua" w:eastAsia="Calibri" w:hAnsi="BookAntiqua" w:cs="Times New Roman"/>
          <w:sz w:val="18"/>
          <w:szCs w:val="18"/>
        </w:rPr>
        <w:t xml:space="preserve">After convention, strategize on how to get Walla Walla students involved in OSNA </w:t>
      </w:r>
    </w:p>
    <w:p w14:paraId="1CD0A8E0" w14:textId="03C23960" w:rsidR="007A0E32" w:rsidRPr="00EE0924" w:rsidRDefault="007A0E32" w:rsidP="00EE092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Bill will create folder on google drive specifically for vendors </w:t>
      </w:r>
    </w:p>
    <w:p w14:paraId="04E61E55" w14:textId="2FDA669E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          11.   </w:t>
      </w:r>
      <w:r>
        <w:rPr>
          <w:rFonts w:ascii="BookAntiqua" w:eastAsia="Calibri" w:hAnsi="BookAntiqua" w:cs="Times New Roman"/>
          <w:b/>
          <w:sz w:val="18"/>
          <w:szCs w:val="18"/>
        </w:rPr>
        <w:t xml:space="preserve">Date, time and place of next meeting </w:t>
      </w:r>
    </w:p>
    <w:p w14:paraId="689F96E2" w14:textId="5CBF3138" w:rsidR="0014126E" w:rsidRPr="0014126E" w:rsidRDefault="0014126E" w:rsidP="0014126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 w:rsidRPr="0014126E">
        <w:rPr>
          <w:rFonts w:ascii="BookAntiqua" w:eastAsia="Calibri" w:hAnsi="BookAntiqua" w:cs="Times New Roman"/>
          <w:sz w:val="18"/>
          <w:szCs w:val="18"/>
        </w:rPr>
        <w:t>January 5</w:t>
      </w:r>
      <w:r w:rsidRPr="0014126E">
        <w:rPr>
          <w:rFonts w:ascii="BookAntiqua" w:eastAsia="Calibri" w:hAnsi="BookAntiqua" w:cs="Times New Roman"/>
          <w:sz w:val="18"/>
          <w:szCs w:val="18"/>
          <w:vertAlign w:val="superscript"/>
        </w:rPr>
        <w:t>th</w:t>
      </w:r>
      <w:r w:rsidRPr="0014126E">
        <w:rPr>
          <w:rFonts w:ascii="BookAntiqua" w:eastAsia="Calibri" w:hAnsi="BookAntiqua" w:cs="Times New Roman"/>
          <w:sz w:val="18"/>
          <w:szCs w:val="18"/>
        </w:rPr>
        <w:t xml:space="preserve"> at 9:00 am to 11:00 am at ONA </w:t>
      </w:r>
    </w:p>
    <w:p w14:paraId="67F754E8" w14:textId="58784F07" w:rsidR="00DB30BF" w:rsidRPr="0014126E" w:rsidRDefault="0014126E" w:rsidP="0014126E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 w:rsidRPr="0014126E">
        <w:rPr>
          <w:rFonts w:ascii="BookAntiqua" w:eastAsia="Calibri" w:hAnsi="BookAntiqua" w:cs="Times New Roman"/>
          <w:sz w:val="18"/>
          <w:szCs w:val="18"/>
        </w:rPr>
        <w:t>February 2</w:t>
      </w:r>
      <w:r w:rsidRPr="0014126E">
        <w:rPr>
          <w:rFonts w:ascii="BookAntiqua" w:eastAsia="Calibri" w:hAnsi="BookAntiqua" w:cs="Times New Roman"/>
          <w:sz w:val="18"/>
          <w:szCs w:val="18"/>
          <w:vertAlign w:val="superscript"/>
        </w:rPr>
        <w:t>nd</w:t>
      </w:r>
      <w:r w:rsidRPr="0014126E">
        <w:rPr>
          <w:rFonts w:ascii="BookAntiqua" w:eastAsia="Calibri" w:hAnsi="BookAntiqua" w:cs="Times New Roman"/>
          <w:sz w:val="18"/>
          <w:szCs w:val="18"/>
        </w:rPr>
        <w:t xml:space="preserve"> at 9:00 am to 11:30 am at ONA </w:t>
      </w:r>
    </w:p>
    <w:p w14:paraId="16813CF3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2B11B691" w14:textId="06726705" w:rsidR="00417F6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          12.  </w:t>
      </w:r>
      <w:r>
        <w:rPr>
          <w:rFonts w:ascii="BookAntiqua" w:eastAsia="Calibri" w:hAnsi="BookAntiqua" w:cs="Times New Roman"/>
          <w:b/>
          <w:sz w:val="18"/>
          <w:szCs w:val="18"/>
        </w:rPr>
        <w:t xml:space="preserve">Announcements </w:t>
      </w:r>
    </w:p>
    <w:p w14:paraId="1E024F13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</w:p>
    <w:p w14:paraId="59A046DF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</w:p>
    <w:p w14:paraId="74CBB0FA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b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 xml:space="preserve">          13.  </w:t>
      </w:r>
      <w:r>
        <w:rPr>
          <w:rFonts w:ascii="BookAntiqua" w:eastAsia="Calibri" w:hAnsi="BookAntiqua" w:cs="Times New Roman"/>
          <w:b/>
          <w:sz w:val="18"/>
          <w:szCs w:val="18"/>
        </w:rPr>
        <w:t>Adjournment (record the time in the minutes)</w:t>
      </w:r>
    </w:p>
    <w:p w14:paraId="5A9494D8" w14:textId="1E0E693E" w:rsidR="00DB30BF" w:rsidRPr="0014126E" w:rsidRDefault="0014126E" w:rsidP="0014126E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 w:rsidRPr="0014126E">
        <w:rPr>
          <w:rFonts w:ascii="BookAntiqua" w:eastAsia="Calibri" w:hAnsi="BookAntiqua" w:cs="Times New Roman"/>
          <w:sz w:val="18"/>
          <w:szCs w:val="18"/>
        </w:rPr>
        <w:t xml:space="preserve">Meeting adjourned by Natasha at 10:55 am </w:t>
      </w:r>
    </w:p>
    <w:p w14:paraId="111F14AA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70686A56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70C4685D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  <w:t>___________________________</w:t>
      </w:r>
      <w:r>
        <w:rPr>
          <w:rFonts w:ascii="BookAntiqua" w:eastAsia="Calibri" w:hAnsi="BookAntiqua" w:cs="Times New Roman"/>
          <w:sz w:val="18"/>
          <w:szCs w:val="18"/>
        </w:rPr>
        <w:tab/>
      </w:r>
      <w:r>
        <w:rPr>
          <w:rFonts w:ascii="BookAntiqua" w:eastAsia="Calibri" w:hAnsi="BookAntiqua" w:cs="Times New Roman"/>
          <w:sz w:val="18"/>
          <w:szCs w:val="18"/>
        </w:rPr>
        <w:tab/>
      </w:r>
      <w:r>
        <w:rPr>
          <w:rFonts w:ascii="BookAntiqua" w:eastAsia="Calibri" w:hAnsi="BookAntiqua" w:cs="Times New Roman"/>
          <w:sz w:val="18"/>
          <w:szCs w:val="18"/>
        </w:rPr>
        <w:tab/>
      </w:r>
      <w:r>
        <w:rPr>
          <w:rFonts w:ascii="BookAntiqua" w:eastAsia="Calibri" w:hAnsi="BookAntiqua" w:cs="Times New Roman"/>
          <w:sz w:val="18"/>
          <w:szCs w:val="18"/>
        </w:rPr>
        <w:tab/>
        <w:t>___________________________</w:t>
      </w:r>
    </w:p>
    <w:p w14:paraId="39E4B331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  <w:r>
        <w:rPr>
          <w:rFonts w:ascii="BookAntiqua" w:eastAsia="Calibri" w:hAnsi="BookAntiqua" w:cs="Times New Roman"/>
          <w:sz w:val="18"/>
          <w:szCs w:val="18"/>
        </w:rPr>
        <w:tab/>
      </w:r>
      <w:r>
        <w:rPr>
          <w:rFonts w:ascii="BookAntiqua" w:eastAsia="Calibri" w:hAnsi="BookAntiqua" w:cs="Times New Roman"/>
          <w:sz w:val="18"/>
          <w:szCs w:val="18"/>
        </w:rPr>
        <w:tab/>
        <w:t>Secretary</w:t>
      </w:r>
      <w:r>
        <w:rPr>
          <w:rFonts w:ascii="BookAntiqua" w:eastAsia="Calibri" w:hAnsi="BookAntiqua" w:cs="Times New Roman"/>
          <w:sz w:val="18"/>
          <w:szCs w:val="18"/>
        </w:rPr>
        <w:tab/>
      </w:r>
      <w:r>
        <w:rPr>
          <w:rFonts w:ascii="BookAntiqua" w:eastAsia="Calibri" w:hAnsi="BookAntiqua" w:cs="Times New Roman"/>
          <w:sz w:val="18"/>
          <w:szCs w:val="18"/>
        </w:rPr>
        <w:tab/>
      </w:r>
      <w:r>
        <w:rPr>
          <w:rFonts w:ascii="BookAntiqua" w:eastAsia="Calibri" w:hAnsi="BookAntiqua" w:cs="Times New Roman"/>
          <w:sz w:val="18"/>
          <w:szCs w:val="18"/>
        </w:rPr>
        <w:tab/>
      </w:r>
      <w:r>
        <w:rPr>
          <w:rFonts w:ascii="BookAntiqua" w:eastAsia="Calibri" w:hAnsi="BookAntiqua" w:cs="Times New Roman"/>
          <w:sz w:val="18"/>
          <w:szCs w:val="18"/>
        </w:rPr>
        <w:tab/>
      </w:r>
      <w:r>
        <w:rPr>
          <w:rFonts w:ascii="BookAntiqua" w:eastAsia="Calibri" w:hAnsi="BookAntiqua" w:cs="Times New Roman"/>
          <w:sz w:val="18"/>
          <w:szCs w:val="18"/>
        </w:rPr>
        <w:tab/>
      </w:r>
      <w:r>
        <w:rPr>
          <w:rFonts w:ascii="BookAntiqua" w:eastAsia="Calibri" w:hAnsi="BookAntiqua" w:cs="Times New Roman"/>
          <w:sz w:val="18"/>
          <w:szCs w:val="18"/>
        </w:rPr>
        <w:tab/>
        <w:t xml:space="preserve"> President</w:t>
      </w:r>
    </w:p>
    <w:p w14:paraId="15BB3EF0" w14:textId="77777777" w:rsidR="00DB30BF" w:rsidRDefault="00DB30BF" w:rsidP="00DB30BF">
      <w:pPr>
        <w:shd w:val="clear" w:color="auto" w:fill="FFFFFF"/>
        <w:spacing w:after="0" w:line="240" w:lineRule="auto"/>
        <w:rPr>
          <w:rFonts w:ascii="BookAntiqua" w:eastAsia="Calibri" w:hAnsi="BookAntiqua" w:cs="Times New Roman"/>
          <w:sz w:val="18"/>
          <w:szCs w:val="18"/>
        </w:rPr>
      </w:pPr>
    </w:p>
    <w:p w14:paraId="0E2D22F4" w14:textId="2A669C8D" w:rsidR="00EE0924" w:rsidRDefault="00EE0924">
      <w:r>
        <w:t xml:space="preserve"> </w:t>
      </w:r>
    </w:p>
    <w:p w14:paraId="3D909468" w14:textId="77777777" w:rsidR="00EE0924" w:rsidRDefault="00EE0924"/>
    <w:sectPr w:rsidR="00EE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">
    <w:altName w:val="Calibri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007"/>
    <w:multiLevelType w:val="hybridMultilevel"/>
    <w:tmpl w:val="8E422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02CBA"/>
    <w:multiLevelType w:val="hybridMultilevel"/>
    <w:tmpl w:val="2DF46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624B22"/>
    <w:multiLevelType w:val="hybridMultilevel"/>
    <w:tmpl w:val="2480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F3F20"/>
    <w:multiLevelType w:val="hybridMultilevel"/>
    <w:tmpl w:val="F79CA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C604B"/>
    <w:multiLevelType w:val="hybridMultilevel"/>
    <w:tmpl w:val="BBBEE528"/>
    <w:lvl w:ilvl="0" w:tplc="DF5EC72E"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CBF7631"/>
    <w:multiLevelType w:val="hybridMultilevel"/>
    <w:tmpl w:val="1DCEC79C"/>
    <w:lvl w:ilvl="0" w:tplc="7CFA0CF2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FBE64F5"/>
    <w:multiLevelType w:val="hybridMultilevel"/>
    <w:tmpl w:val="FED85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07695"/>
    <w:multiLevelType w:val="hybridMultilevel"/>
    <w:tmpl w:val="047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FC4"/>
    <w:multiLevelType w:val="hybridMultilevel"/>
    <w:tmpl w:val="B2AA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016EBD"/>
    <w:multiLevelType w:val="hybridMultilevel"/>
    <w:tmpl w:val="61F2F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4E7130"/>
    <w:multiLevelType w:val="hybridMultilevel"/>
    <w:tmpl w:val="24CE3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D1034"/>
    <w:multiLevelType w:val="hybridMultilevel"/>
    <w:tmpl w:val="87B82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CD68F6"/>
    <w:multiLevelType w:val="hybridMultilevel"/>
    <w:tmpl w:val="AC466454"/>
    <w:lvl w:ilvl="0" w:tplc="B3960D46">
      <w:start w:val="1"/>
      <w:numFmt w:val="decimal"/>
      <w:lvlText w:val="%1."/>
      <w:lvlJc w:val="left"/>
      <w:pPr>
        <w:ind w:left="720" w:hanging="360"/>
      </w:pPr>
      <w:rPr>
        <w:rFonts w:ascii="BookAntiqua" w:hAnsi="BookAntiqua" w:hint="default"/>
        <w:b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91E82"/>
    <w:multiLevelType w:val="hybridMultilevel"/>
    <w:tmpl w:val="15804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C13698"/>
    <w:multiLevelType w:val="hybridMultilevel"/>
    <w:tmpl w:val="4DB44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8A369C"/>
    <w:multiLevelType w:val="hybridMultilevel"/>
    <w:tmpl w:val="55F409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F9234B"/>
    <w:multiLevelType w:val="hybridMultilevel"/>
    <w:tmpl w:val="4F002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246508"/>
    <w:multiLevelType w:val="hybridMultilevel"/>
    <w:tmpl w:val="7E22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E2985"/>
    <w:multiLevelType w:val="hybridMultilevel"/>
    <w:tmpl w:val="422CE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70567"/>
    <w:multiLevelType w:val="hybridMultilevel"/>
    <w:tmpl w:val="D6A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A0FF1"/>
    <w:multiLevelType w:val="hybridMultilevel"/>
    <w:tmpl w:val="8A460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052845"/>
    <w:multiLevelType w:val="hybridMultilevel"/>
    <w:tmpl w:val="57EC7C3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64FEF"/>
    <w:multiLevelType w:val="hybridMultilevel"/>
    <w:tmpl w:val="0E4A8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2A579E"/>
    <w:multiLevelType w:val="hybridMultilevel"/>
    <w:tmpl w:val="FCE21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80988"/>
    <w:multiLevelType w:val="hybridMultilevel"/>
    <w:tmpl w:val="2CD415E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65D14857"/>
    <w:multiLevelType w:val="hybridMultilevel"/>
    <w:tmpl w:val="A2145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B255CA"/>
    <w:multiLevelType w:val="hybridMultilevel"/>
    <w:tmpl w:val="A1746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0D0382"/>
    <w:multiLevelType w:val="hybridMultilevel"/>
    <w:tmpl w:val="66D0A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375690"/>
    <w:multiLevelType w:val="hybridMultilevel"/>
    <w:tmpl w:val="2848D2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4973F0"/>
    <w:multiLevelType w:val="hybridMultilevel"/>
    <w:tmpl w:val="FE7C6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5A6C7B"/>
    <w:multiLevelType w:val="hybridMultilevel"/>
    <w:tmpl w:val="00229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B65DD5"/>
    <w:multiLevelType w:val="hybridMultilevel"/>
    <w:tmpl w:val="10D04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FE0070"/>
    <w:multiLevelType w:val="hybridMultilevel"/>
    <w:tmpl w:val="DD943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23"/>
  </w:num>
  <w:num w:numId="7">
    <w:abstractNumId w:val="30"/>
  </w:num>
  <w:num w:numId="8">
    <w:abstractNumId w:val="9"/>
  </w:num>
  <w:num w:numId="9">
    <w:abstractNumId w:val="24"/>
  </w:num>
  <w:num w:numId="10">
    <w:abstractNumId w:val="1"/>
  </w:num>
  <w:num w:numId="11">
    <w:abstractNumId w:val="25"/>
  </w:num>
  <w:num w:numId="12">
    <w:abstractNumId w:val="17"/>
  </w:num>
  <w:num w:numId="13">
    <w:abstractNumId w:val="4"/>
  </w:num>
  <w:num w:numId="14">
    <w:abstractNumId w:val="5"/>
  </w:num>
  <w:num w:numId="15">
    <w:abstractNumId w:val="14"/>
  </w:num>
  <w:num w:numId="16">
    <w:abstractNumId w:val="29"/>
  </w:num>
  <w:num w:numId="17">
    <w:abstractNumId w:val="0"/>
  </w:num>
  <w:num w:numId="18">
    <w:abstractNumId w:val="19"/>
  </w:num>
  <w:num w:numId="19">
    <w:abstractNumId w:val="7"/>
  </w:num>
  <w:num w:numId="20">
    <w:abstractNumId w:val="28"/>
  </w:num>
  <w:num w:numId="21">
    <w:abstractNumId w:val="32"/>
  </w:num>
  <w:num w:numId="22">
    <w:abstractNumId w:val="15"/>
  </w:num>
  <w:num w:numId="23">
    <w:abstractNumId w:val="27"/>
  </w:num>
  <w:num w:numId="24">
    <w:abstractNumId w:val="3"/>
  </w:num>
  <w:num w:numId="25">
    <w:abstractNumId w:val="22"/>
  </w:num>
  <w:num w:numId="26">
    <w:abstractNumId w:val="6"/>
  </w:num>
  <w:num w:numId="27">
    <w:abstractNumId w:val="2"/>
  </w:num>
  <w:num w:numId="28">
    <w:abstractNumId w:val="8"/>
  </w:num>
  <w:num w:numId="29">
    <w:abstractNumId w:val="31"/>
  </w:num>
  <w:num w:numId="30">
    <w:abstractNumId w:val="26"/>
  </w:num>
  <w:num w:numId="31">
    <w:abstractNumId w:val="18"/>
  </w:num>
  <w:num w:numId="32">
    <w:abstractNumId w:val="2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BF"/>
    <w:rsid w:val="000032DE"/>
    <w:rsid w:val="0002625D"/>
    <w:rsid w:val="00030203"/>
    <w:rsid w:val="0014126E"/>
    <w:rsid w:val="00151652"/>
    <w:rsid w:val="002B56DE"/>
    <w:rsid w:val="00304AC4"/>
    <w:rsid w:val="00385980"/>
    <w:rsid w:val="003920E2"/>
    <w:rsid w:val="003B0F98"/>
    <w:rsid w:val="003D3A39"/>
    <w:rsid w:val="003E78D1"/>
    <w:rsid w:val="00417F6F"/>
    <w:rsid w:val="00533871"/>
    <w:rsid w:val="005376A4"/>
    <w:rsid w:val="005E6294"/>
    <w:rsid w:val="00624303"/>
    <w:rsid w:val="00627091"/>
    <w:rsid w:val="00675312"/>
    <w:rsid w:val="006755AB"/>
    <w:rsid w:val="007A0E32"/>
    <w:rsid w:val="008169DF"/>
    <w:rsid w:val="00833A1B"/>
    <w:rsid w:val="00A047A9"/>
    <w:rsid w:val="00B61821"/>
    <w:rsid w:val="00D5745B"/>
    <w:rsid w:val="00D829FD"/>
    <w:rsid w:val="00DB30BF"/>
    <w:rsid w:val="00EB64AC"/>
    <w:rsid w:val="00EE0924"/>
    <w:rsid w:val="00F235FD"/>
    <w:rsid w:val="00F478A7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B9C2"/>
  <w15:chartTrackingRefBased/>
  <w15:docId w15:val="{1E31DAA9-0EA0-41FA-944B-2B6D4E16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0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Breeden</dc:creator>
  <cp:keywords/>
  <dc:description/>
  <cp:lastModifiedBy>Stephanie Breeden</cp:lastModifiedBy>
  <cp:revision>11</cp:revision>
  <dcterms:created xsi:type="dcterms:W3CDTF">2018-11-30T20:35:00Z</dcterms:created>
  <dcterms:modified xsi:type="dcterms:W3CDTF">2018-12-10T17:18:00Z</dcterms:modified>
</cp:coreProperties>
</file>